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098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193"/>
        <w:gridCol w:w="1695"/>
        <w:gridCol w:w="4210"/>
      </w:tblGrid>
      <w:tr>
        <w:trPr/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Буряад Республикын </w:t>
            </w:r>
          </w:p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«Кабанска аймаг» муниципальна байгуултын, муниципальна θθрын эрхэтэ </w:t>
            </w:r>
            <w:r>
              <w:rPr>
                <w:rFonts w:ascii="Times New Roman" w:hAnsi="Times New Roman"/>
                <w:b/>
                <w:lang w:val="en-US"/>
              </w:rPr>
              <w:t>h</w:t>
            </w:r>
            <w:r>
              <w:rPr>
                <w:rFonts w:ascii="Times New Roman" w:hAnsi="Times New Roman"/>
                <w:b/>
              </w:rPr>
              <w:t xml:space="preserve">уралсалай эмхи </w:t>
            </w:r>
          </w:p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«Кабанскын юрэнхы </w:t>
            </w:r>
          </w:p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h</w:t>
            </w:r>
            <w:r>
              <w:rPr>
                <w:rFonts w:ascii="Times New Roman" w:hAnsi="Times New Roman"/>
                <w:b/>
              </w:rPr>
              <w:t xml:space="preserve">уралсалай дунда </w:t>
            </w:r>
            <w:r>
              <w:rPr>
                <w:rFonts w:ascii="Times New Roman" w:hAnsi="Times New Roman"/>
                <w:b/>
                <w:lang w:val="en-US"/>
              </w:rPr>
              <w:t>h</w:t>
            </w:r>
            <w:r>
              <w:rPr>
                <w:rFonts w:ascii="Times New Roman" w:hAnsi="Times New Roman"/>
                <w:b/>
              </w:rPr>
              <w:t>ургуули»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/>
              <w:drawing>
                <wp:inline distT="0" distB="0" distL="0" distR="0">
                  <wp:extent cx="733425" cy="8667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автономное общеобразовательное учреждение</w:t>
            </w:r>
          </w:p>
          <w:p>
            <w:pPr>
              <w:pStyle w:val="Normal"/>
              <w:tabs>
                <w:tab w:val="clear" w:pos="708"/>
                <w:tab w:val="left" w:pos="1320" w:leader="none"/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«Кабанская средняя общеобразовательная школа»</w:t>
            </w:r>
          </w:p>
          <w:p>
            <w:pPr>
              <w:pStyle w:val="Normal"/>
              <w:tabs>
                <w:tab w:val="clear" w:pos="708"/>
                <w:tab w:val="left" w:pos="1320" w:leader="none"/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 «Кабанский район» </w:t>
            </w:r>
          </w:p>
          <w:p>
            <w:pPr>
              <w:pStyle w:val="Normal"/>
              <w:tabs>
                <w:tab w:val="clear" w:pos="708"/>
                <w:tab w:val="left" w:pos="1320" w:leader="none"/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Республика Бурятия</w:t>
            </w:r>
          </w:p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pBdr>
          <w:bottom w:val="single" w:sz="12" w:space="1" w:color="000000"/>
        </w:pBdr>
        <w:tabs>
          <w:tab w:val="clear" w:pos="708"/>
          <w:tab w:val="left" w:pos="1725" w:leader="none"/>
          <w:tab w:val="left" w:pos="283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671200, с. Кабанск,  ул.8 Марта 1   факс и тел. (830138) 43-4-99</w:t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1725" w:leader="none"/>
          <w:tab w:val="left" w:pos="283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111 п.1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сентября 2022г.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организации занятий «Разговоры о важном»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 уч.г.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п.3 ч.1 ст.3 ФЗ от 29.12.2012г. №273-ФЗ, Письма Минпросвещения от 17.06.2022г. №03-871 «Об организации занятий «Разговоры о важном», Письма МКУ «РУО» администрации МО «Кабанский район» от 13.09.2022г. №828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в 2022-2023 учебном году в МАОУ «Кабанская СОШ» еженедельные внеурочные информационно-просветительские занятия патриотической, нравственной и экологической направленности «Разговоры о важном».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режим проведения внеурочных занятий «Разговоры о важном» в 1-11 классах.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Внеурочные занятия «Разговоры о важном» проводить еженедельно в понедельник на первом уроке, начиная с 05.09.2022г.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1-11 классов обеспечить проведение внеурочных занятий «Разговоры о важном» в соответствии с тематическими планами.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проведением внеурочных занятий «Разговоры о важном» возложить на администрацию школы.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список классных руководителей, которые ответственны за проведение занятий: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27" w:hanging="0"/>
        <w:contextualSpacing/>
        <w:jc w:val="both"/>
        <w:rPr/>
      </w:pPr>
      <w:r>
        <w:rPr/>
      </w:r>
    </w:p>
    <w:tbl>
      <w:tblPr>
        <w:tblStyle w:val="a3"/>
        <w:tblW w:w="89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42"/>
        <w:gridCol w:w="4413"/>
        <w:gridCol w:w="2476"/>
      </w:tblGrid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Гвозденская Татьяна Владимировна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Чебунина Оксана Валерьевна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Непогодьева Надежда Георгиевна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Сокольникова Надежда Филимоновна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Ануфриева Ольга Ивановна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Обедина Альбина Евгеньевна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Галина Викторовна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Швецова Оксана Николаевна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Усынина Ольга Николаевна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Эренфельд Ольга Михайловна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Елена Владимировна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Таракановская Татьяна Юрьевна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Оксана Владимировна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Ержина Раиса Юрьевна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Татьяна Ивановна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Гора Татьяна Ивановна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Зарубина Анна Николаевна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Ирина Анатольевна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Эльвира Сергеевна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Округина Марина Михайловна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Бенкогенова Анжела Вадимовна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Ольга Ивановна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Бабичева Марина Владимировна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Ксения Александровна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Каневская Людмила Александровна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Лариса Ивановна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Оксана Александровна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Екатерина Алексеевна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Екатерина Николаевна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Гвозденская Светлана Леонидовна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Екатерина Борисовна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Дарменко Ольга Леонидовна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Насникова Татьяна Алексеевна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Наталья Викторовна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Марина Алексеевна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Балдакова Елена Ивановна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Кривогорницына Анастасия Васильевна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Наталья Сергеевна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Елена Ивановна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</w:tr>
      <w:tr>
        <w:trPr/>
        <w:tc>
          <w:tcPr>
            <w:tcW w:w="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Елена Владимировна</w:t>
            </w:r>
          </w:p>
        </w:tc>
        <w:tc>
          <w:tcPr>
            <w:tcW w:w="24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60" w:leader="none"/>
        </w:tabs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Директор школы                       В.И.Вяткина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4b5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d4b5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4b5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LibreOffice/6.4.7.2$Linux_X86_64 LibreOffice_project/40$Build-2</Application>
  <Pages>2</Pages>
  <Words>384</Words>
  <Characters>2428</Characters>
  <CharactersWithSpaces>2692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2022-10-01T12:52:00Z</dcterms:created>
  <dc:creator>вход</dc:creator>
  <dc:description/>
  <dc:language>ru-RU</dc:language>
  <cp:lastModifiedBy/>
  <dcterms:modified xsi:type="dcterms:W3CDTF">2023-03-27T16:40:51Z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